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9E0" w:rsidRPr="00934085" w:rsidRDefault="00281D8E" w:rsidP="00FB7614">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bookmarkStart w:id="0" w:name="_Hlk87949727"/>
      <w:r w:rsidR="0044059F">
        <w:rPr>
          <w:rFonts w:ascii="Univers Com 47 Light Cond" w:hAnsi="Univers Com 47 Light Cond" w:cs="Arial"/>
          <w:noProof/>
          <w:sz w:val="22"/>
          <w:szCs w:val="22"/>
        </w:rPr>
        <w:drawing>
          <wp:inline distT="0" distB="0" distL="0" distR="0" wp14:anchorId="0081FE7A">
            <wp:extent cx="2143125" cy="1207754"/>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2152357" cy="1212957"/>
                    </a:xfrm>
                    <a:prstGeom prst="rect">
                      <a:avLst/>
                    </a:prstGeom>
                    <a:noFill/>
                  </pic:spPr>
                </pic:pic>
              </a:graphicData>
            </a:graphic>
          </wp:inline>
        </w:drawing>
      </w:r>
    </w:p>
    <w:p w:rsidR="00934085" w:rsidRDefault="00934085" w:rsidP="00FB7614">
      <w:pPr>
        <w:rPr>
          <w:rFonts w:ascii="Univers Com 47 Light Cond" w:hAnsi="Univers Com 47 Light Cond" w:cs="Arial"/>
        </w:rPr>
      </w:pPr>
    </w:p>
    <w:p w:rsidR="00FB7614" w:rsidRPr="00A64738" w:rsidRDefault="00FB7614" w:rsidP="00FB7614">
      <w:pPr>
        <w:rPr>
          <w:rFonts w:ascii="Univers Com 47 Light Cond" w:hAnsi="Univers Com 47 Light Cond" w:cs="Arial"/>
        </w:rPr>
      </w:pPr>
      <w:r w:rsidRPr="00A64738">
        <w:rPr>
          <w:rFonts w:ascii="Univers Com 47 Light Cond" w:hAnsi="Univers Com 47 Light Cond" w:cs="Arial"/>
        </w:rPr>
        <w:t>Dallmer_</w:t>
      </w:r>
      <w:r w:rsidR="00303D67">
        <w:rPr>
          <w:rFonts w:ascii="Univers Com 47 Light Cond" w:hAnsi="Univers Com 47 Light Cond" w:cs="Arial"/>
        </w:rPr>
        <w:t>Vorbericht</w:t>
      </w:r>
      <w:r w:rsidRPr="00A64738">
        <w:rPr>
          <w:rFonts w:ascii="Univers Com 47 Light Cond" w:hAnsi="Univers Com 47 Light Cond" w:cs="Arial"/>
        </w:rPr>
        <w:t>_</w:t>
      </w:r>
      <w:r w:rsidR="006F1F76">
        <w:rPr>
          <w:rFonts w:ascii="Univers Com 47 Light Cond" w:hAnsi="Univers Com 47 Light Cond" w:cs="Arial"/>
        </w:rPr>
        <w:t>BAU</w:t>
      </w:r>
      <w:r w:rsidR="00303D67">
        <w:rPr>
          <w:rFonts w:ascii="Univers Com 47 Light Cond" w:hAnsi="Univers Com 47 Light Cond" w:cs="Arial"/>
        </w:rPr>
        <w:t>_</w:t>
      </w:r>
      <w:r w:rsidR="000B5939">
        <w:rPr>
          <w:rFonts w:ascii="Univers Com 47 Light Cond" w:hAnsi="Univers Com 47 Light Cond" w:cs="Arial"/>
        </w:rPr>
        <w:t>2025_</w:t>
      </w:r>
      <w:r w:rsidRPr="00A64738">
        <w:rPr>
          <w:rFonts w:ascii="Univers Com 47 Light Cond" w:hAnsi="Univers Com 47 Light Cond" w:cs="Arial"/>
        </w:rPr>
        <w:t>01.jp</w:t>
      </w:r>
      <w:r w:rsidR="00940731" w:rsidRPr="00A64738">
        <w:rPr>
          <w:rFonts w:ascii="Univers Com 47 Light Cond" w:hAnsi="Univers Com 47 Light Cond" w:cs="Arial"/>
        </w:rPr>
        <w:t>g</w:t>
      </w:r>
    </w:p>
    <w:bookmarkEnd w:id="0"/>
    <w:p w:rsidR="00C0603E" w:rsidRDefault="00C0603E" w:rsidP="00FB7614">
      <w:pPr>
        <w:rPr>
          <w:rFonts w:ascii="Univers Com 47 Light Cond" w:hAnsi="Univers Com 47 Light Cond" w:cs="Arial"/>
        </w:rPr>
      </w:pPr>
    </w:p>
    <w:p w:rsidR="00680FCF" w:rsidRDefault="00095736" w:rsidP="00FB7614">
      <w:pPr>
        <w:rPr>
          <w:rFonts w:ascii="Univers Com 47 Light Cond" w:hAnsi="Univers Com 47 Light Cond" w:cs="Arial"/>
        </w:rPr>
      </w:pPr>
      <w:r w:rsidRPr="00095736">
        <w:rPr>
          <w:rFonts w:ascii="Univers Com 47 Light Cond" w:hAnsi="Univers Com 47 Light Cond" w:cs="Arial"/>
        </w:rPr>
        <w:t xml:space="preserve">Mit ihrem minimalistischen Look integriert </w:t>
      </w:r>
      <w:r w:rsidR="0059445E">
        <w:rPr>
          <w:rFonts w:ascii="Univers Com 47 Light Cond" w:hAnsi="Univers Com 47 Light Cond" w:cs="Arial"/>
        </w:rPr>
        <w:t xml:space="preserve">sich </w:t>
      </w:r>
      <w:r w:rsidRPr="00095736">
        <w:rPr>
          <w:rFonts w:ascii="Univers Com 47 Light Cond" w:hAnsi="Univers Com 47 Light Cond" w:cs="Arial"/>
        </w:rPr>
        <w:t>d</w:t>
      </w:r>
      <w:r>
        <w:rPr>
          <w:rFonts w:ascii="Univers Com 47 Light Cond" w:hAnsi="Univers Com 47 Light Cond" w:cs="Arial"/>
        </w:rPr>
        <w:t>ie</w:t>
      </w:r>
      <w:r w:rsidRPr="00095736">
        <w:rPr>
          <w:rFonts w:ascii="Univers Com 47 Light Cond" w:hAnsi="Univers Com 47 Light Cond" w:cs="Arial"/>
        </w:rPr>
        <w:t xml:space="preserve"> neue </w:t>
      </w:r>
      <w:proofErr w:type="spellStart"/>
      <w:r w:rsidRPr="00095736">
        <w:rPr>
          <w:rFonts w:ascii="Univers Com 47 Light Cond" w:hAnsi="Univers Com 47 Light Cond" w:cs="Arial"/>
        </w:rPr>
        <w:t>befliesbare</w:t>
      </w:r>
      <w:proofErr w:type="spellEnd"/>
      <w:r w:rsidRPr="00095736">
        <w:rPr>
          <w:rFonts w:ascii="Univers Com 47 Light Cond" w:hAnsi="Univers Com 47 Light Cond" w:cs="Arial"/>
        </w:rPr>
        <w:t xml:space="preserve"> Duschrinne </w:t>
      </w:r>
      <w:proofErr w:type="spellStart"/>
      <w:r w:rsidRPr="00095736">
        <w:rPr>
          <w:rFonts w:ascii="Univers Com 47 Light Cond" w:hAnsi="Univers Com 47 Light Cond" w:cs="Arial"/>
        </w:rPr>
        <w:t>CeraFloor</w:t>
      </w:r>
      <w:proofErr w:type="spellEnd"/>
      <w:r w:rsidRPr="00095736">
        <w:rPr>
          <w:rFonts w:ascii="Univers Com 47 Light Cond" w:hAnsi="Univers Com 47 Light Cond" w:cs="Arial"/>
        </w:rPr>
        <w:t xml:space="preserve"> Individual </w:t>
      </w:r>
      <w:proofErr w:type="spellStart"/>
      <w:r w:rsidRPr="00095736">
        <w:rPr>
          <w:rFonts w:ascii="Univers Com 47 Light Cond" w:hAnsi="Univers Com 47 Light Cond" w:cs="Arial"/>
        </w:rPr>
        <w:t>Neo</w:t>
      </w:r>
      <w:proofErr w:type="spellEnd"/>
      <w:r>
        <w:rPr>
          <w:rFonts w:ascii="Univers Com 47 Light Cond" w:hAnsi="Univers Com 47 Light Cond" w:cs="Arial"/>
        </w:rPr>
        <w:t xml:space="preserve"> </w:t>
      </w:r>
      <w:r w:rsidRPr="00095736">
        <w:rPr>
          <w:rFonts w:ascii="Univers Com 47 Light Cond" w:hAnsi="Univers Com 47 Light Cond" w:cs="Arial"/>
        </w:rPr>
        <w:t>nahezu unsichtbar in die Duschfläche.</w:t>
      </w:r>
    </w:p>
    <w:p w:rsidR="00317AB9" w:rsidRPr="00A64738" w:rsidRDefault="00317AB9" w:rsidP="00FB7614">
      <w:pPr>
        <w:rPr>
          <w:rFonts w:ascii="Univers Com 47 Light Cond" w:hAnsi="Univers Com 47 Light Cond" w:cs="Arial"/>
        </w:rPr>
      </w:pPr>
    </w:p>
    <w:p w:rsidR="00492BE8" w:rsidRDefault="00FB7614" w:rsidP="006F1F76">
      <w:pPr>
        <w:rPr>
          <w:rFonts w:ascii="Univers Com 47 Light Cond" w:hAnsi="Univers Com 47 Light Cond" w:cs="Arial"/>
        </w:rPr>
      </w:pPr>
      <w:bookmarkStart w:id="1" w:name="_Hlk181861146"/>
      <w:r w:rsidRPr="00680FCF">
        <w:rPr>
          <w:rFonts w:ascii="Univers Com 47 Light Cond" w:hAnsi="Univers Com 47 Light Cond" w:cs="Arial"/>
        </w:rPr>
        <w:t xml:space="preserve">Foto: </w:t>
      </w:r>
      <w:proofErr w:type="spellStart"/>
      <w:r w:rsidR="00E14CF9" w:rsidRPr="00680FCF">
        <w:rPr>
          <w:rFonts w:ascii="Univers Com 47 Light Cond" w:hAnsi="Univers Com 47 Light Cond" w:cs="Arial"/>
        </w:rPr>
        <w:t>Dallmer</w:t>
      </w:r>
      <w:proofErr w:type="spellEnd"/>
      <w:r w:rsidR="00303D67" w:rsidRPr="00680FCF">
        <w:rPr>
          <w:rFonts w:ascii="Univers Com 47 Light Cond" w:hAnsi="Univers Com 47 Light Cond" w:cs="Arial"/>
        </w:rPr>
        <w:t xml:space="preserve"> GmbH + Co. KG</w:t>
      </w:r>
    </w:p>
    <w:bookmarkEnd w:id="1"/>
    <w:p w:rsidR="007F17F4" w:rsidRDefault="007F17F4" w:rsidP="006F1F76">
      <w:pPr>
        <w:rPr>
          <w:rFonts w:ascii="Univers Com 47 Light Cond" w:hAnsi="Univers Com 47 Light Cond" w:cs="Arial"/>
        </w:rPr>
      </w:pPr>
    </w:p>
    <w:p w:rsidR="000C081F" w:rsidRDefault="000C081F" w:rsidP="006F1F76">
      <w:pPr>
        <w:rPr>
          <w:rFonts w:ascii="Univers Com 47 Light Cond" w:hAnsi="Univers Com 47 Light Cond" w:cs="Arial"/>
        </w:rPr>
      </w:pPr>
    </w:p>
    <w:p w:rsidR="006F1F76" w:rsidRDefault="007F17F4" w:rsidP="006F1F76">
      <w:pPr>
        <w:rPr>
          <w:rFonts w:ascii="Univers Com 47 Light Cond" w:hAnsi="Univers Com 47 Light Cond" w:cs="Arial"/>
        </w:rPr>
      </w:pPr>
      <w:r>
        <w:rPr>
          <w:rFonts w:ascii="Univers Com 47 Light Cond" w:hAnsi="Univers Com 47 Light Cond" w:cs="Arial"/>
          <w:noProof/>
        </w:rPr>
        <w:drawing>
          <wp:inline distT="0" distB="0" distL="0" distR="0">
            <wp:extent cx="2143125" cy="21431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43125" cy="2143125"/>
                    </a:xfrm>
                    <a:prstGeom prst="rect">
                      <a:avLst/>
                    </a:prstGeom>
                    <a:noFill/>
                    <a:ln>
                      <a:noFill/>
                    </a:ln>
                  </pic:spPr>
                </pic:pic>
              </a:graphicData>
            </a:graphic>
          </wp:inline>
        </w:drawing>
      </w:r>
    </w:p>
    <w:p w:rsidR="00105E70" w:rsidRPr="006F1F76" w:rsidRDefault="00105E70" w:rsidP="006F1F76">
      <w:pPr>
        <w:rPr>
          <w:rFonts w:ascii="Univers Com 47 Light Cond" w:hAnsi="Univers Com 47 Light Cond" w:cs="Arial"/>
        </w:rPr>
      </w:pPr>
    </w:p>
    <w:p w:rsidR="00492BE8" w:rsidRDefault="002664ED" w:rsidP="00492BE8">
      <w:pPr>
        <w:rPr>
          <w:rFonts w:ascii="Univers Com 47 Light Cond" w:hAnsi="Univers Com 47 Light Cond" w:cs="Arial"/>
        </w:rPr>
      </w:pPr>
      <w:r w:rsidRPr="002664ED">
        <w:rPr>
          <w:rFonts w:ascii="Univers Com 47 Light Cond" w:hAnsi="Univers Com 47 Light Cond" w:cs="Arial"/>
        </w:rPr>
        <w:t>Dallmer_Vorbericht_</w:t>
      </w:r>
      <w:r w:rsidR="006F1F76">
        <w:rPr>
          <w:rFonts w:ascii="Univers Com 47 Light Cond" w:hAnsi="Univers Com 47 Light Cond" w:cs="Arial"/>
        </w:rPr>
        <w:t>BAU</w:t>
      </w:r>
      <w:r w:rsidRPr="002664ED">
        <w:rPr>
          <w:rFonts w:ascii="Univers Com 47 Light Cond" w:hAnsi="Univers Com 47 Light Cond" w:cs="Arial"/>
        </w:rPr>
        <w:t>_</w:t>
      </w:r>
      <w:r w:rsidR="000B5939">
        <w:rPr>
          <w:rFonts w:ascii="Univers Com 47 Light Cond" w:hAnsi="Univers Com 47 Light Cond" w:cs="Arial"/>
        </w:rPr>
        <w:t>2025_</w:t>
      </w:r>
      <w:r w:rsidRPr="002664ED">
        <w:rPr>
          <w:rFonts w:ascii="Univers Com 47 Light Cond" w:hAnsi="Univers Com 47 Light Cond" w:cs="Arial"/>
        </w:rPr>
        <w:t>0</w:t>
      </w:r>
      <w:r>
        <w:rPr>
          <w:rFonts w:ascii="Univers Com 47 Light Cond" w:hAnsi="Univers Com 47 Light Cond" w:cs="Arial"/>
        </w:rPr>
        <w:t>2</w:t>
      </w:r>
      <w:r w:rsidRPr="002664ED">
        <w:rPr>
          <w:rFonts w:ascii="Univers Com 47 Light Cond" w:hAnsi="Univers Com 47 Light Cond" w:cs="Arial"/>
        </w:rPr>
        <w:t>.jpg</w:t>
      </w:r>
    </w:p>
    <w:p w:rsidR="00492BE8" w:rsidRDefault="00492BE8" w:rsidP="00492BE8">
      <w:pPr>
        <w:rPr>
          <w:rFonts w:ascii="Univers Com 47 Light Cond" w:hAnsi="Univers Com 47 Light Cond" w:cs="Arial"/>
        </w:rPr>
      </w:pPr>
    </w:p>
    <w:p w:rsidR="00492BE8" w:rsidRDefault="007F17F4" w:rsidP="00492BE8">
      <w:pPr>
        <w:rPr>
          <w:rFonts w:ascii="Univers Com 47 Light Cond" w:hAnsi="Univers Com 47 Light Cond" w:cs="Arial"/>
        </w:rPr>
      </w:pPr>
      <w:r w:rsidRPr="007F17F4">
        <w:rPr>
          <w:rFonts w:ascii="Univers Com 47 Light Cond" w:hAnsi="Univers Com 47 Light Cond" w:cs="Arial"/>
        </w:rPr>
        <w:t xml:space="preserve">Die neuen </w:t>
      </w:r>
      <w:proofErr w:type="spellStart"/>
      <w:r>
        <w:rPr>
          <w:rFonts w:ascii="Univers Com 47 Light Cond" w:hAnsi="Univers Com 47 Light Cond" w:cs="Arial"/>
        </w:rPr>
        <w:t>Dallmer</w:t>
      </w:r>
      <w:proofErr w:type="spellEnd"/>
      <w:r>
        <w:rPr>
          <w:rFonts w:ascii="Univers Com 47 Light Cond" w:hAnsi="Univers Com 47 Light Cond" w:cs="Arial"/>
        </w:rPr>
        <w:t xml:space="preserve"> </w:t>
      </w:r>
      <w:r w:rsidRPr="007F17F4">
        <w:rPr>
          <w:rFonts w:ascii="Univers Com 47 Light Cond" w:hAnsi="Univers Com 47 Light Cond" w:cs="Arial"/>
        </w:rPr>
        <w:t>Bitumenmanschetten schützen das Bauwerk zuverlässig vor aufsteigender Kapillarfeucht</w:t>
      </w:r>
      <w:r w:rsidR="00E1550B">
        <w:rPr>
          <w:rFonts w:ascii="Univers Com 47 Light Cond" w:hAnsi="Univers Com 47 Light Cond" w:cs="Arial"/>
        </w:rPr>
        <w:t>igkeit</w:t>
      </w:r>
      <w:r w:rsidRPr="007F17F4">
        <w:rPr>
          <w:rFonts w:ascii="Univers Com 47 Light Cond" w:hAnsi="Univers Com 47 Light Cond" w:cs="Arial"/>
        </w:rPr>
        <w:t>.</w:t>
      </w:r>
    </w:p>
    <w:p w:rsidR="00105E70" w:rsidRDefault="00105E70" w:rsidP="00492BE8">
      <w:pPr>
        <w:rPr>
          <w:rFonts w:ascii="Univers Com 47 Light Cond" w:hAnsi="Univers Com 47 Light Cond" w:cs="Arial"/>
        </w:rPr>
      </w:pPr>
    </w:p>
    <w:p w:rsidR="00762A82" w:rsidRPr="00492BE8" w:rsidRDefault="00762A82" w:rsidP="00492BE8">
      <w:pPr>
        <w:rPr>
          <w:rFonts w:ascii="Univers Com 47 Light Cond" w:hAnsi="Univers Com 47 Light Cond" w:cs="Arial"/>
        </w:rPr>
      </w:pPr>
      <w:r w:rsidRPr="00762A82">
        <w:rPr>
          <w:rFonts w:ascii="Univers Com 47 Light Cond" w:hAnsi="Univers Com 47 Light Cond" w:cs="Arial"/>
        </w:rPr>
        <w:t xml:space="preserve">Foto: </w:t>
      </w:r>
      <w:proofErr w:type="spellStart"/>
      <w:r w:rsidRPr="00762A82">
        <w:rPr>
          <w:rFonts w:ascii="Univers Com 47 Light Cond" w:hAnsi="Univers Com 47 Light Cond" w:cs="Arial"/>
        </w:rPr>
        <w:t>Dallmer</w:t>
      </w:r>
      <w:proofErr w:type="spellEnd"/>
      <w:r w:rsidRPr="00762A82">
        <w:rPr>
          <w:rFonts w:ascii="Univers Com 47 Light Cond" w:hAnsi="Univers Com 47 Light Cond" w:cs="Arial"/>
        </w:rPr>
        <w:t xml:space="preserve"> GmbH + Co. KG</w:t>
      </w:r>
    </w:p>
    <w:p w:rsidR="00492BE8" w:rsidRPr="000B5939" w:rsidRDefault="002D1A6F" w:rsidP="00AB0709">
      <w:pPr>
        <w:rPr>
          <w:rFonts w:ascii="Univers Com 47 Light Cond" w:hAnsi="Univers Com 47 Light Cond" w:cs="Arial"/>
        </w:rPr>
      </w:pPr>
      <w:r>
        <w:rPr>
          <w:rFonts w:ascii="Univers Com 47 Light Cond" w:hAnsi="Univers Com 47 Light Cond" w:cs="Arial"/>
          <w:noProof/>
        </w:rPr>
        <w:lastRenderedPageBreak/>
        <w:drawing>
          <wp:inline distT="0" distB="0" distL="0" distR="0">
            <wp:extent cx="1568971" cy="156897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75737" cy="1575737"/>
                    </a:xfrm>
                    <a:prstGeom prst="rect">
                      <a:avLst/>
                    </a:prstGeom>
                    <a:noFill/>
                    <a:ln>
                      <a:noFill/>
                    </a:ln>
                  </pic:spPr>
                </pic:pic>
              </a:graphicData>
            </a:graphic>
          </wp:inline>
        </w:drawing>
      </w:r>
      <w:bookmarkStart w:id="2" w:name="_GoBack"/>
      <w:r w:rsidR="00FC253E">
        <w:rPr>
          <w:noProof/>
        </w:rPr>
        <w:drawing>
          <wp:inline distT="0" distB="0" distL="0" distR="0">
            <wp:extent cx="1593954" cy="1593954"/>
            <wp:effectExtent l="0" t="0" r="635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596612" cy="1596612"/>
                    </a:xfrm>
                    <a:prstGeom prst="rect">
                      <a:avLst/>
                    </a:prstGeom>
                    <a:noFill/>
                    <a:ln>
                      <a:noFill/>
                    </a:ln>
                  </pic:spPr>
                </pic:pic>
              </a:graphicData>
            </a:graphic>
          </wp:inline>
        </w:drawing>
      </w:r>
      <w:bookmarkEnd w:id="2"/>
    </w:p>
    <w:p w:rsidR="00492BE8" w:rsidRDefault="00492BE8" w:rsidP="00AB0709">
      <w:pPr>
        <w:rPr>
          <w:rFonts w:ascii="Univers Com 47 Light Cond" w:hAnsi="Univers Com 47 Light Cond" w:cs="Arial"/>
        </w:rPr>
      </w:pPr>
    </w:p>
    <w:p w:rsidR="00AB0709" w:rsidRPr="00AB0709" w:rsidRDefault="00AB0709" w:rsidP="00AB0709">
      <w:pPr>
        <w:rPr>
          <w:rFonts w:ascii="Univers Com 47 Light Cond" w:hAnsi="Univers Com 47 Light Cond" w:cs="Arial"/>
        </w:rPr>
      </w:pPr>
      <w:r w:rsidRPr="00AB0709">
        <w:rPr>
          <w:rFonts w:ascii="Univers Com 47 Light Cond" w:hAnsi="Univers Com 47 Light Cond" w:cs="Arial"/>
        </w:rPr>
        <w:t>Dallmer_</w:t>
      </w:r>
      <w:r w:rsidR="00303D67" w:rsidRPr="00303D67">
        <w:rPr>
          <w:rFonts w:ascii="Univers Com 47 Light Cond" w:hAnsi="Univers Com 47 Light Cond" w:cs="Arial"/>
        </w:rPr>
        <w:t>Vorbericht_</w:t>
      </w:r>
      <w:r w:rsidR="006F1F76">
        <w:rPr>
          <w:rFonts w:ascii="Univers Com 47 Light Cond" w:hAnsi="Univers Com 47 Light Cond" w:cs="Arial"/>
        </w:rPr>
        <w:t>BAU</w:t>
      </w:r>
      <w:r w:rsidRPr="00AB0709">
        <w:rPr>
          <w:rFonts w:ascii="Univers Com 47 Light Cond" w:hAnsi="Univers Com 47 Light Cond" w:cs="Arial"/>
        </w:rPr>
        <w:t>_</w:t>
      </w:r>
      <w:r w:rsidR="00317AB9">
        <w:rPr>
          <w:rFonts w:ascii="Univers Com 47 Light Cond" w:hAnsi="Univers Com 47 Light Cond" w:cs="Arial"/>
        </w:rPr>
        <w:t>2025_</w:t>
      </w:r>
      <w:r w:rsidRPr="00AB0709">
        <w:rPr>
          <w:rFonts w:ascii="Univers Com 47 Light Cond" w:hAnsi="Univers Com 47 Light Cond" w:cs="Arial"/>
        </w:rPr>
        <w:t>0</w:t>
      </w:r>
      <w:r w:rsidR="00492BE8">
        <w:rPr>
          <w:rFonts w:ascii="Univers Com 47 Light Cond" w:hAnsi="Univers Com 47 Light Cond" w:cs="Arial"/>
        </w:rPr>
        <w:t>3</w:t>
      </w:r>
      <w:r w:rsidRPr="00AB0709">
        <w:rPr>
          <w:rFonts w:ascii="Univers Com 47 Light Cond" w:hAnsi="Univers Com 47 Light Cond" w:cs="Arial"/>
        </w:rPr>
        <w:t>.jpg</w:t>
      </w:r>
    </w:p>
    <w:p w:rsidR="00680FCF" w:rsidRDefault="00680FCF" w:rsidP="00AB0709">
      <w:pPr>
        <w:rPr>
          <w:rFonts w:ascii="Univers Com 47 Light Cond" w:hAnsi="Univers Com 47 Light Cond" w:cs="Arial"/>
        </w:rPr>
      </w:pPr>
    </w:p>
    <w:p w:rsidR="00105E70" w:rsidRDefault="00D3196A" w:rsidP="00AB0709">
      <w:pPr>
        <w:rPr>
          <w:rFonts w:ascii="Univers Com 47 Light Cond" w:hAnsi="Univers Com 47 Light Cond" w:cs="Arial"/>
        </w:rPr>
      </w:pPr>
      <w:r>
        <w:rPr>
          <w:rFonts w:ascii="Univers Com 47 Light Cond" w:hAnsi="Univers Com 47 Light Cond" w:cs="Arial"/>
        </w:rPr>
        <w:t>Die</w:t>
      </w:r>
      <w:r w:rsidRPr="00D3196A">
        <w:rPr>
          <w:rFonts w:ascii="Univers Com 47 Light Cond" w:hAnsi="Univers Com 47 Light Cond" w:cs="Arial"/>
        </w:rPr>
        <w:t xml:space="preserve"> einfache Positionierung der Bitumenmanschette an der Installationsstelle </w:t>
      </w:r>
      <w:r>
        <w:rPr>
          <w:rFonts w:ascii="Univers Com 47 Light Cond" w:hAnsi="Univers Com 47 Light Cond" w:cs="Arial"/>
        </w:rPr>
        <w:t>ermöglicht eine schnelle</w:t>
      </w:r>
      <w:r w:rsidRPr="00D3196A">
        <w:rPr>
          <w:rFonts w:ascii="Univers Com 47 Light Cond" w:hAnsi="Univers Com 47 Light Cond" w:cs="Arial"/>
        </w:rPr>
        <w:t xml:space="preserve"> Montage</w:t>
      </w:r>
      <w:r>
        <w:rPr>
          <w:rFonts w:ascii="Univers Com 47 Light Cond" w:hAnsi="Univers Com 47 Light Cond" w:cs="Arial"/>
        </w:rPr>
        <w:t>.</w:t>
      </w:r>
    </w:p>
    <w:p w:rsidR="00AB0709" w:rsidRPr="00AB0709" w:rsidRDefault="00AB0709" w:rsidP="00AB0709">
      <w:pPr>
        <w:rPr>
          <w:rFonts w:ascii="Univers Com 47 Light Cond" w:hAnsi="Univers Com 47 Light Cond" w:cs="Arial"/>
        </w:rPr>
      </w:pPr>
    </w:p>
    <w:p w:rsidR="00091DB9" w:rsidRDefault="00AB0709" w:rsidP="00091DB9">
      <w:pPr>
        <w:rPr>
          <w:rFonts w:ascii="Univers Com 47 Light Cond" w:hAnsi="Univers Com 47 Light Cond" w:cs="Arial"/>
        </w:rPr>
      </w:pPr>
      <w:r w:rsidRPr="00680FCF">
        <w:rPr>
          <w:rFonts w:ascii="Univers Com 47 Light Cond" w:hAnsi="Univers Com 47 Light Cond" w:cs="Arial"/>
        </w:rPr>
        <w:t xml:space="preserve">Foto: </w:t>
      </w:r>
      <w:proofErr w:type="spellStart"/>
      <w:r w:rsidRPr="00680FCF">
        <w:rPr>
          <w:rFonts w:ascii="Univers Com 47 Light Cond" w:hAnsi="Univers Com 47 Light Cond" w:cs="Arial"/>
        </w:rPr>
        <w:t>Dallmer</w:t>
      </w:r>
      <w:proofErr w:type="spellEnd"/>
      <w:r w:rsidR="00303D67" w:rsidRPr="00680FCF">
        <w:rPr>
          <w:rFonts w:ascii="Univers Com 47 Light Cond" w:hAnsi="Univers Com 47 Light Cond" w:cs="Arial"/>
        </w:rPr>
        <w:t xml:space="preserve"> GmbH + Co. KG</w:t>
      </w:r>
    </w:p>
    <w:p w:rsidR="00317AB9" w:rsidRDefault="00317AB9" w:rsidP="00091DB9">
      <w:pPr>
        <w:rPr>
          <w:rFonts w:ascii="Univers Com 47 Light Cond" w:hAnsi="Univers Com 47 Light Cond" w:cs="Arial"/>
        </w:rPr>
      </w:pPr>
    </w:p>
    <w:p w:rsidR="00317AB9" w:rsidRDefault="00317AB9" w:rsidP="00091DB9">
      <w:pPr>
        <w:rPr>
          <w:rFonts w:ascii="Univers Com 47 Light Cond" w:hAnsi="Univers Com 47 Light Cond" w:cs="Arial"/>
        </w:rPr>
      </w:pPr>
    </w:p>
    <w:p w:rsidR="00317AB9" w:rsidRDefault="008C4590" w:rsidP="00091DB9">
      <w:pPr>
        <w:rPr>
          <w:rFonts w:ascii="Univers Com 47 Light Cond" w:hAnsi="Univers Com 47 Light Cond" w:cs="Arial"/>
        </w:rPr>
      </w:pPr>
      <w:r>
        <w:rPr>
          <w:rFonts w:ascii="Univers Com 47 Light Cond" w:hAnsi="Univers Com 47 Light Cond" w:cs="Arial"/>
          <w:noProof/>
        </w:rPr>
        <w:drawing>
          <wp:inline distT="0" distB="0" distL="0" distR="0" wp14:anchorId="19A64AAF">
            <wp:extent cx="2194560" cy="21945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2194560" cy="2194560"/>
                    </a:xfrm>
                    <a:prstGeom prst="rect">
                      <a:avLst/>
                    </a:prstGeom>
                    <a:noFill/>
                  </pic:spPr>
                </pic:pic>
              </a:graphicData>
            </a:graphic>
          </wp:inline>
        </w:drawing>
      </w:r>
    </w:p>
    <w:p w:rsidR="00105E70" w:rsidRDefault="00105E70" w:rsidP="00091DB9">
      <w:pPr>
        <w:rPr>
          <w:rFonts w:ascii="Univers Com 47 Light Cond" w:hAnsi="Univers Com 47 Light Cond" w:cs="Arial"/>
        </w:rPr>
      </w:pPr>
    </w:p>
    <w:p w:rsidR="00105E70" w:rsidRDefault="00105E70" w:rsidP="00091DB9">
      <w:pPr>
        <w:rPr>
          <w:rFonts w:ascii="Univers Com 47 Light Cond" w:hAnsi="Univers Com 47 Light Cond" w:cs="Arial"/>
        </w:rPr>
      </w:pPr>
    </w:p>
    <w:p w:rsidR="00317AB9" w:rsidRPr="00317AB9" w:rsidRDefault="00317AB9" w:rsidP="00317AB9">
      <w:pPr>
        <w:rPr>
          <w:rFonts w:ascii="Univers Com 47 Light Cond" w:hAnsi="Univers Com 47 Light Cond" w:cs="Arial"/>
        </w:rPr>
      </w:pPr>
      <w:r w:rsidRPr="00317AB9">
        <w:rPr>
          <w:rFonts w:ascii="Univers Com 47 Light Cond" w:hAnsi="Univers Com 47 Light Cond" w:cs="Arial"/>
        </w:rPr>
        <w:t>Dallmer_Vorbericht_BAU_2025_0</w:t>
      </w:r>
      <w:r>
        <w:rPr>
          <w:rFonts w:ascii="Univers Com 47 Light Cond" w:hAnsi="Univers Com 47 Light Cond" w:cs="Arial"/>
        </w:rPr>
        <w:t>4</w:t>
      </w:r>
      <w:r w:rsidRPr="00317AB9">
        <w:rPr>
          <w:rFonts w:ascii="Univers Com 47 Light Cond" w:hAnsi="Univers Com 47 Light Cond" w:cs="Arial"/>
        </w:rPr>
        <w:t>.jpg</w:t>
      </w:r>
    </w:p>
    <w:p w:rsidR="00317AB9" w:rsidRPr="00317AB9" w:rsidRDefault="00317AB9" w:rsidP="00317AB9">
      <w:pPr>
        <w:rPr>
          <w:rFonts w:ascii="Univers Com 47 Light Cond" w:hAnsi="Univers Com 47 Light Cond" w:cs="Arial"/>
        </w:rPr>
      </w:pPr>
    </w:p>
    <w:p w:rsidR="00317AB9" w:rsidRPr="00317AB9" w:rsidRDefault="008C4590" w:rsidP="00317AB9">
      <w:pPr>
        <w:rPr>
          <w:rFonts w:ascii="Univers Com 47 Light Cond" w:hAnsi="Univers Com 47 Light Cond" w:cs="Arial"/>
        </w:rPr>
      </w:pPr>
      <w:r w:rsidRPr="008C4590">
        <w:rPr>
          <w:rFonts w:ascii="Univers Com 47 Light Cond" w:hAnsi="Univers Com 47 Light Cond" w:cs="Arial"/>
        </w:rPr>
        <w:t xml:space="preserve">Die neuen </w:t>
      </w:r>
      <w:proofErr w:type="spellStart"/>
      <w:r w:rsidRPr="008C4590">
        <w:rPr>
          <w:rFonts w:ascii="Univers Com 47 Light Cond" w:hAnsi="Univers Com 47 Light Cond" w:cs="Arial"/>
        </w:rPr>
        <w:t>Dallmer</w:t>
      </w:r>
      <w:proofErr w:type="spellEnd"/>
      <w:r w:rsidRPr="008C4590">
        <w:rPr>
          <w:rFonts w:ascii="Univers Com 47 Light Cond" w:hAnsi="Univers Com 47 Light Cond" w:cs="Arial"/>
        </w:rPr>
        <w:t xml:space="preserve"> Brandschutzelemente (unten) sind komplett installationsfertig und bieten maximale Sicherheit.</w:t>
      </w:r>
    </w:p>
    <w:p w:rsidR="00317AB9" w:rsidRPr="00317AB9" w:rsidRDefault="00317AB9" w:rsidP="00317AB9">
      <w:pPr>
        <w:rPr>
          <w:rFonts w:ascii="Univers Com 47 Light Cond" w:hAnsi="Univers Com 47 Light Cond" w:cs="Arial"/>
        </w:rPr>
      </w:pPr>
    </w:p>
    <w:p w:rsidR="00317AB9" w:rsidRDefault="00317AB9" w:rsidP="00317AB9">
      <w:pPr>
        <w:rPr>
          <w:rFonts w:ascii="Univers Com 47 Light Cond" w:hAnsi="Univers Com 47 Light Cond" w:cs="Arial"/>
        </w:rPr>
      </w:pPr>
      <w:bookmarkStart w:id="3" w:name="_Hlk181785496"/>
      <w:r w:rsidRPr="00317AB9">
        <w:rPr>
          <w:rFonts w:ascii="Univers Com 47 Light Cond" w:hAnsi="Univers Com 47 Light Cond" w:cs="Arial"/>
        </w:rPr>
        <w:t xml:space="preserve">Foto: </w:t>
      </w:r>
      <w:proofErr w:type="spellStart"/>
      <w:r w:rsidRPr="00317AB9">
        <w:rPr>
          <w:rFonts w:ascii="Univers Com 47 Light Cond" w:hAnsi="Univers Com 47 Light Cond" w:cs="Arial"/>
        </w:rPr>
        <w:t>Dallmer</w:t>
      </w:r>
      <w:proofErr w:type="spellEnd"/>
      <w:r w:rsidRPr="00317AB9">
        <w:rPr>
          <w:rFonts w:ascii="Univers Com 47 Light Cond" w:hAnsi="Univers Com 47 Light Cond" w:cs="Arial"/>
        </w:rPr>
        <w:t xml:space="preserve"> GmbH + Co. KG</w:t>
      </w:r>
    </w:p>
    <w:bookmarkEnd w:id="3"/>
    <w:p w:rsidR="002569C6" w:rsidRDefault="002569C6"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046590" w:rsidP="00317AB9">
      <w:pPr>
        <w:rPr>
          <w:rFonts w:ascii="Univers Com 47 Light Cond" w:hAnsi="Univers Com 47 Light Cond" w:cs="Arial"/>
        </w:rPr>
      </w:pPr>
      <w:r>
        <w:rPr>
          <w:rFonts w:ascii="Univers Com 47 Light Cond" w:hAnsi="Univers Com 47 Light Cond" w:cs="Arial"/>
          <w:noProof/>
        </w:rPr>
        <w:drawing>
          <wp:anchor distT="0" distB="0" distL="114300" distR="114300" simplePos="0" relativeHeight="251663360" behindDoc="0" locked="0" layoutInCell="1" allowOverlap="1">
            <wp:simplePos x="0" y="0"/>
            <wp:positionH relativeFrom="margin">
              <wp:posOffset>1840346</wp:posOffset>
            </wp:positionH>
            <wp:positionV relativeFrom="paragraph">
              <wp:posOffset>-938646</wp:posOffset>
            </wp:positionV>
            <wp:extent cx="1695450" cy="16954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695450" cy="1695450"/>
                    </a:xfrm>
                    <a:prstGeom prst="rect">
                      <a:avLst/>
                    </a:prstGeom>
                    <a:noFill/>
                    <a:ln>
                      <a:noFill/>
                    </a:ln>
                  </pic:spPr>
                </pic:pic>
              </a:graphicData>
            </a:graphic>
          </wp:anchor>
        </w:drawing>
      </w:r>
      <w:r>
        <w:rPr>
          <w:rFonts w:ascii="Univers Com 47 Light Cond" w:hAnsi="Univers Com 47 Light Cond" w:cs="Arial"/>
          <w:noProof/>
        </w:rPr>
        <w:drawing>
          <wp:anchor distT="0" distB="0" distL="114300" distR="114300" simplePos="0" relativeHeight="251662336" behindDoc="0" locked="0" layoutInCell="1" allowOverlap="1" wp14:anchorId="7A824D86">
            <wp:simplePos x="0" y="0"/>
            <wp:positionH relativeFrom="margin">
              <wp:align>left</wp:align>
            </wp:positionH>
            <wp:positionV relativeFrom="paragraph">
              <wp:posOffset>-897601</wp:posOffset>
            </wp:positionV>
            <wp:extent cx="1655445" cy="1655445"/>
            <wp:effectExtent l="0" t="0" r="1905" b="190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55445" cy="16554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2569C6" w:rsidRDefault="002569C6" w:rsidP="00317AB9">
      <w:pPr>
        <w:rPr>
          <w:rFonts w:ascii="Univers Com 47 Light Cond" w:hAnsi="Univers Com 47 Light Cond" w:cs="Arial"/>
        </w:rPr>
      </w:pPr>
    </w:p>
    <w:p w:rsidR="004D75A4" w:rsidRDefault="004D75A4" w:rsidP="00317AB9">
      <w:pPr>
        <w:rPr>
          <w:rFonts w:ascii="Univers Com 47 Light Cond" w:hAnsi="Univers Com 47 Light Cond" w:cs="Arial"/>
        </w:rPr>
      </w:pPr>
    </w:p>
    <w:p w:rsidR="00B64E57" w:rsidRPr="00B64E57" w:rsidRDefault="00317AB9" w:rsidP="00B64E57">
      <w:pPr>
        <w:rPr>
          <w:rFonts w:ascii="Univers Com 47 Light Cond" w:hAnsi="Univers Com 47 Light Cond" w:cs="Arial"/>
        </w:rPr>
      </w:pPr>
      <w:r w:rsidRPr="00317AB9">
        <w:rPr>
          <w:rFonts w:ascii="Univers Com 47 Light Cond" w:hAnsi="Univers Com 47 Light Cond" w:cs="Arial"/>
        </w:rPr>
        <w:t>Dallmer_Vorbericht_BAU_2025_0</w:t>
      </w:r>
      <w:r w:rsidR="00744DC4">
        <w:rPr>
          <w:rFonts w:ascii="Univers Com 47 Light Cond" w:hAnsi="Univers Com 47 Light Cond" w:cs="Arial"/>
        </w:rPr>
        <w:t>5</w:t>
      </w:r>
      <w:r w:rsidRPr="00317AB9">
        <w:rPr>
          <w:rFonts w:ascii="Univers Com 47 Light Cond" w:hAnsi="Univers Com 47 Light Cond" w:cs="Arial"/>
        </w:rPr>
        <w:t>.jpg</w:t>
      </w:r>
      <w:r w:rsidR="00B64E57">
        <w:rPr>
          <w:rFonts w:ascii="Univers Com 47 Light Cond" w:hAnsi="Univers Com 47 Light Cond" w:cs="Arial"/>
        </w:rPr>
        <w:t xml:space="preserve"> </w:t>
      </w:r>
      <w:r w:rsidR="00B64E57" w:rsidRPr="00B64E57">
        <w:rPr>
          <w:rFonts w:ascii="Univers Com 47 Light Cond" w:hAnsi="Univers Com 47 Light Cond" w:cs="Arial"/>
        </w:rPr>
        <w:t>Dallmer_Vorbericht_BAU_2025_0</w:t>
      </w:r>
      <w:r w:rsidR="00744DC4">
        <w:rPr>
          <w:rFonts w:ascii="Univers Com 47 Light Cond" w:hAnsi="Univers Com 47 Light Cond" w:cs="Arial"/>
        </w:rPr>
        <w:t>6</w:t>
      </w:r>
      <w:r w:rsidR="00B64E57" w:rsidRPr="00B64E57">
        <w:rPr>
          <w:rFonts w:ascii="Univers Com 47 Light Cond" w:hAnsi="Univers Com 47 Light Cond" w:cs="Arial"/>
        </w:rPr>
        <w:t>.jpg</w:t>
      </w:r>
    </w:p>
    <w:p w:rsidR="00B64E57" w:rsidRPr="00B64E57" w:rsidRDefault="00B64E57" w:rsidP="00B64E57">
      <w:pPr>
        <w:rPr>
          <w:rFonts w:ascii="Univers Com 47 Light Cond" w:hAnsi="Univers Com 47 Light Cond" w:cs="Arial"/>
        </w:rPr>
      </w:pPr>
    </w:p>
    <w:p w:rsidR="00B64E57" w:rsidRPr="00B64E57" w:rsidRDefault="00B64E57" w:rsidP="00B64E57">
      <w:pPr>
        <w:rPr>
          <w:rFonts w:ascii="Univers Com 47 Light Cond" w:hAnsi="Univers Com 47 Light Cond" w:cs="Arial"/>
        </w:rPr>
      </w:pPr>
      <w:r w:rsidRPr="00B64E57">
        <w:rPr>
          <w:rFonts w:ascii="Univers Com 47 Light Cond" w:hAnsi="Univers Com 47 Light Cond" w:cs="Arial"/>
        </w:rPr>
        <w:t>Funktionsweise Brandschutzelement</w:t>
      </w:r>
    </w:p>
    <w:p w:rsidR="00B64E57" w:rsidRPr="00B64E57" w:rsidRDefault="00B64E57" w:rsidP="00B64E57">
      <w:pPr>
        <w:rPr>
          <w:rFonts w:ascii="Univers Com 47 Light Cond" w:hAnsi="Univers Com 47 Light Cond" w:cs="Arial"/>
        </w:rPr>
      </w:pPr>
    </w:p>
    <w:p w:rsidR="00B64E57" w:rsidRDefault="00B64E57" w:rsidP="00B64E57">
      <w:pPr>
        <w:rPr>
          <w:rFonts w:ascii="Univers Com 47 Light Cond" w:hAnsi="Univers Com 47 Light Cond" w:cs="Arial"/>
        </w:rPr>
      </w:pPr>
      <w:r w:rsidRPr="00B64E57">
        <w:rPr>
          <w:rFonts w:ascii="Univers Com 47 Light Cond" w:hAnsi="Univers Com 47 Light Cond" w:cs="Arial"/>
        </w:rPr>
        <w:t>1. Feuer erwärmt den im Brandfall aufschäumenden Baustoff (Dämmschichtbildner)</w:t>
      </w:r>
    </w:p>
    <w:p w:rsidR="00B64E57" w:rsidRPr="00B64E57" w:rsidRDefault="00B64E57" w:rsidP="00B64E57">
      <w:pPr>
        <w:rPr>
          <w:rFonts w:ascii="Univers Com 47 Light Cond" w:hAnsi="Univers Com 47 Light Cond" w:cs="Arial"/>
        </w:rPr>
      </w:pPr>
    </w:p>
    <w:p w:rsidR="00317AB9" w:rsidRDefault="00B64E57" w:rsidP="00317AB9">
      <w:pPr>
        <w:rPr>
          <w:rFonts w:ascii="Univers Com 47 Light Cond" w:hAnsi="Univers Com 47 Light Cond" w:cs="Arial"/>
        </w:rPr>
      </w:pPr>
      <w:r w:rsidRPr="00B64E57">
        <w:rPr>
          <w:rFonts w:ascii="Univers Com 47 Light Cond" w:hAnsi="Univers Com 47 Light Cond" w:cs="Arial"/>
        </w:rPr>
        <w:t>2. Deckendurchführung wird verschlossen</w:t>
      </w:r>
    </w:p>
    <w:p w:rsidR="00250627" w:rsidRDefault="00250627" w:rsidP="00317AB9">
      <w:pPr>
        <w:rPr>
          <w:rFonts w:ascii="Univers Com 47 Light Cond" w:hAnsi="Univers Com 47 Light Cond" w:cs="Arial"/>
        </w:rPr>
      </w:pPr>
    </w:p>
    <w:p w:rsidR="00250627" w:rsidRPr="00680FCF" w:rsidRDefault="00250627" w:rsidP="00317AB9">
      <w:pPr>
        <w:rPr>
          <w:rFonts w:ascii="Univers Com 47 Light Cond" w:hAnsi="Univers Com 47 Light Cond" w:cs="Arial"/>
        </w:rPr>
      </w:pPr>
      <w:r w:rsidRPr="00250627">
        <w:rPr>
          <w:rFonts w:ascii="Univers Com 47 Light Cond" w:hAnsi="Univers Com 47 Light Cond" w:cs="Arial"/>
        </w:rPr>
        <w:t xml:space="preserve">Foto: </w:t>
      </w:r>
      <w:proofErr w:type="spellStart"/>
      <w:r w:rsidRPr="00250627">
        <w:rPr>
          <w:rFonts w:ascii="Univers Com 47 Light Cond" w:hAnsi="Univers Com 47 Light Cond" w:cs="Arial"/>
        </w:rPr>
        <w:t>Dallmer</w:t>
      </w:r>
      <w:proofErr w:type="spellEnd"/>
      <w:r w:rsidRPr="00250627">
        <w:rPr>
          <w:rFonts w:ascii="Univers Com 47 Light Cond" w:hAnsi="Univers Com 47 Light Cond" w:cs="Arial"/>
        </w:rPr>
        <w:t xml:space="preserve"> GmbH + Co. KG</w:t>
      </w:r>
    </w:p>
    <w:sectPr w:rsidR="00250627" w:rsidRPr="00680FCF" w:rsidSect="00281D8E">
      <w:headerReference w:type="default" r:id="rId15"/>
      <w:footerReference w:type="default" r:id="rId16"/>
      <w:headerReference w:type="first" r:id="rId17"/>
      <w:footerReference w:type="first" r:id="rId18"/>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79BA" w:rsidRDefault="00B179BA">
      <w:r>
        <w:separator/>
      </w:r>
    </w:p>
  </w:endnote>
  <w:endnote w:type="continuationSeparator" w:id="0">
    <w:p w:rsidR="00B179BA" w:rsidRDefault="00B17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79BA" w:rsidRDefault="00B179BA">
      <w:r>
        <w:separator/>
      </w:r>
    </w:p>
  </w:footnote>
  <w:footnote w:type="continuationSeparator" w:id="0">
    <w:p w:rsidR="00B179BA" w:rsidRDefault="00B17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1649C"/>
    <w:rsid w:val="000205A0"/>
    <w:rsid w:val="0002270B"/>
    <w:rsid w:val="0002443B"/>
    <w:rsid w:val="00033AAA"/>
    <w:rsid w:val="00033C36"/>
    <w:rsid w:val="00040E7D"/>
    <w:rsid w:val="00041624"/>
    <w:rsid w:val="00043DE9"/>
    <w:rsid w:val="00044B09"/>
    <w:rsid w:val="00046590"/>
    <w:rsid w:val="0004661A"/>
    <w:rsid w:val="00046673"/>
    <w:rsid w:val="00046696"/>
    <w:rsid w:val="00052C5B"/>
    <w:rsid w:val="00053B39"/>
    <w:rsid w:val="000557C6"/>
    <w:rsid w:val="00056B23"/>
    <w:rsid w:val="0006031A"/>
    <w:rsid w:val="00062E85"/>
    <w:rsid w:val="00066F80"/>
    <w:rsid w:val="00067BA3"/>
    <w:rsid w:val="000737E0"/>
    <w:rsid w:val="000742B8"/>
    <w:rsid w:val="00074A81"/>
    <w:rsid w:val="000800CF"/>
    <w:rsid w:val="000808C1"/>
    <w:rsid w:val="0008395E"/>
    <w:rsid w:val="00090A20"/>
    <w:rsid w:val="00091DB9"/>
    <w:rsid w:val="0009521A"/>
    <w:rsid w:val="00095736"/>
    <w:rsid w:val="000A6C77"/>
    <w:rsid w:val="000A78EE"/>
    <w:rsid w:val="000A7921"/>
    <w:rsid w:val="000B0C8A"/>
    <w:rsid w:val="000B0ECE"/>
    <w:rsid w:val="000B2AC3"/>
    <w:rsid w:val="000B3349"/>
    <w:rsid w:val="000B5213"/>
    <w:rsid w:val="000B5939"/>
    <w:rsid w:val="000B5D3F"/>
    <w:rsid w:val="000B6B1D"/>
    <w:rsid w:val="000C081F"/>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5E70"/>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27"/>
    <w:rsid w:val="002506EE"/>
    <w:rsid w:val="00250B8C"/>
    <w:rsid w:val="002569C6"/>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1A6F"/>
    <w:rsid w:val="002D31BA"/>
    <w:rsid w:val="002D3894"/>
    <w:rsid w:val="002D4716"/>
    <w:rsid w:val="002D5989"/>
    <w:rsid w:val="002D7547"/>
    <w:rsid w:val="002D7793"/>
    <w:rsid w:val="002D7A94"/>
    <w:rsid w:val="002E3ACE"/>
    <w:rsid w:val="002E66A4"/>
    <w:rsid w:val="002E68C4"/>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17AB9"/>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059F"/>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1510"/>
    <w:rsid w:val="004D4715"/>
    <w:rsid w:val="004D75A4"/>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445E"/>
    <w:rsid w:val="005966C2"/>
    <w:rsid w:val="005A0266"/>
    <w:rsid w:val="005A0FDC"/>
    <w:rsid w:val="005A2267"/>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1F76"/>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4DC4"/>
    <w:rsid w:val="0074717D"/>
    <w:rsid w:val="00747A79"/>
    <w:rsid w:val="007500CA"/>
    <w:rsid w:val="0075148F"/>
    <w:rsid w:val="00751C91"/>
    <w:rsid w:val="00752E6F"/>
    <w:rsid w:val="00755983"/>
    <w:rsid w:val="007573E0"/>
    <w:rsid w:val="00762A82"/>
    <w:rsid w:val="00764009"/>
    <w:rsid w:val="00764A0C"/>
    <w:rsid w:val="00765001"/>
    <w:rsid w:val="00767323"/>
    <w:rsid w:val="007718CA"/>
    <w:rsid w:val="00772209"/>
    <w:rsid w:val="0077263D"/>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17F4"/>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4590"/>
    <w:rsid w:val="008C56AB"/>
    <w:rsid w:val="008D09E3"/>
    <w:rsid w:val="008D201A"/>
    <w:rsid w:val="008D55D6"/>
    <w:rsid w:val="008D784A"/>
    <w:rsid w:val="008E4A63"/>
    <w:rsid w:val="008E5BBD"/>
    <w:rsid w:val="008E5E0C"/>
    <w:rsid w:val="008F2E4A"/>
    <w:rsid w:val="008F3AA9"/>
    <w:rsid w:val="008F67F2"/>
    <w:rsid w:val="008F78A0"/>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3EFE"/>
    <w:rsid w:val="00934085"/>
    <w:rsid w:val="00940731"/>
    <w:rsid w:val="00940F70"/>
    <w:rsid w:val="009417D0"/>
    <w:rsid w:val="0094217D"/>
    <w:rsid w:val="0095086A"/>
    <w:rsid w:val="0095249B"/>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B39"/>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179BA"/>
    <w:rsid w:val="00B24177"/>
    <w:rsid w:val="00B24585"/>
    <w:rsid w:val="00B271AA"/>
    <w:rsid w:val="00B27A61"/>
    <w:rsid w:val="00B31B70"/>
    <w:rsid w:val="00B35A77"/>
    <w:rsid w:val="00B365AA"/>
    <w:rsid w:val="00B36D45"/>
    <w:rsid w:val="00B434F7"/>
    <w:rsid w:val="00B50BAD"/>
    <w:rsid w:val="00B5153A"/>
    <w:rsid w:val="00B61AF4"/>
    <w:rsid w:val="00B64E57"/>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E4A"/>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196A"/>
    <w:rsid w:val="00D32A01"/>
    <w:rsid w:val="00D37296"/>
    <w:rsid w:val="00D42307"/>
    <w:rsid w:val="00D42D05"/>
    <w:rsid w:val="00D4740A"/>
    <w:rsid w:val="00D50E4D"/>
    <w:rsid w:val="00D5313A"/>
    <w:rsid w:val="00D54CED"/>
    <w:rsid w:val="00D54EAF"/>
    <w:rsid w:val="00D60B1D"/>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09BC"/>
    <w:rsid w:val="00DA186B"/>
    <w:rsid w:val="00DA3C2F"/>
    <w:rsid w:val="00DA615C"/>
    <w:rsid w:val="00DA6681"/>
    <w:rsid w:val="00DC08B7"/>
    <w:rsid w:val="00DC4AB6"/>
    <w:rsid w:val="00DC69E0"/>
    <w:rsid w:val="00DD07B8"/>
    <w:rsid w:val="00DD0EB7"/>
    <w:rsid w:val="00DD34A1"/>
    <w:rsid w:val="00DD3AAA"/>
    <w:rsid w:val="00DD7B42"/>
    <w:rsid w:val="00DD7C85"/>
    <w:rsid w:val="00DE13D1"/>
    <w:rsid w:val="00DE5B11"/>
    <w:rsid w:val="00DE6742"/>
    <w:rsid w:val="00DF2A82"/>
    <w:rsid w:val="00DF548C"/>
    <w:rsid w:val="00E06ECB"/>
    <w:rsid w:val="00E079F9"/>
    <w:rsid w:val="00E13DEB"/>
    <w:rsid w:val="00E1435F"/>
    <w:rsid w:val="00E14CF9"/>
    <w:rsid w:val="00E1550B"/>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3A6A"/>
    <w:rsid w:val="00ED7AA7"/>
    <w:rsid w:val="00EE07FA"/>
    <w:rsid w:val="00EE1EF4"/>
    <w:rsid w:val="00EE20D7"/>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253E"/>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E09DEA"/>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884373393">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059091474">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12446-7C79-4DD7-8307-A8420332D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104</Words>
  <Characters>921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122</cp:revision>
  <cp:lastPrinted>2021-09-20T12:39:00Z</cp:lastPrinted>
  <dcterms:created xsi:type="dcterms:W3CDTF">2021-11-16T14:01:00Z</dcterms:created>
  <dcterms:modified xsi:type="dcterms:W3CDTF">2024-11-07T07:47:00Z</dcterms:modified>
</cp:coreProperties>
</file>